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DDC1" w14:textId="77777777" w:rsidR="005F1A34" w:rsidRDefault="005F1A34" w:rsidP="00AA3BF0">
      <w:pPr>
        <w:pStyle w:val="Frstrk"/>
      </w:pPr>
    </w:p>
    <w:p w14:paraId="43471938" w14:textId="77777777" w:rsidR="005F1A34" w:rsidRDefault="005F1A34" w:rsidP="00AA3BF0">
      <w:pPr>
        <w:pStyle w:val="Frstrk"/>
      </w:pPr>
    </w:p>
    <w:p w14:paraId="35FF4E42" w14:textId="6DD4E78D" w:rsidR="003E1FEF" w:rsidRDefault="00117874" w:rsidP="00AA3BF0">
      <w:pPr>
        <w:pStyle w:val="Frstrk"/>
      </w:pPr>
      <w:r>
        <w:t>P</w:t>
      </w:r>
      <w:r w:rsidR="00F65460">
        <w:t>RESSMEDDELANDE</w:t>
      </w:r>
    </w:p>
    <w:p w14:paraId="1E6A0B6D" w14:textId="32A4FFEA" w:rsidR="00117874" w:rsidRDefault="003C4746" w:rsidP="00AA3BF0">
      <w:pPr>
        <w:pStyle w:val="Rubrik"/>
      </w:pPr>
      <w:r>
        <w:t>Starkt stöd för bättre tågförbindelse mellan</w:t>
      </w:r>
      <w:r>
        <w:br/>
        <w:t>Oslo och Stockholm i Trafikverkets ÅVS.</w:t>
      </w:r>
    </w:p>
    <w:p w14:paraId="3C1BE2CF" w14:textId="77777777" w:rsidR="00486CC3" w:rsidRDefault="00486CC3" w:rsidP="003E1FEF"/>
    <w:p w14:paraId="58CA40C6" w14:textId="269515A4" w:rsidR="00411445" w:rsidRDefault="00411445" w:rsidP="003E1FEF">
      <w:r>
        <w:t xml:space="preserve">Under </w:t>
      </w:r>
      <w:r w:rsidR="001558C4">
        <w:t xml:space="preserve">drygt ett år har </w:t>
      </w:r>
      <w:r>
        <w:t>Trafikverket jobbat med en Åtgärdsvalsstudie (ÅVS) för stråket Stockholm-Oslo. Idag har Trafikverket publicera</w:t>
      </w:r>
      <w:r w:rsidR="003C4746">
        <w:t>t</w:t>
      </w:r>
      <w:r>
        <w:t xml:space="preserve"> </w:t>
      </w:r>
      <w:r w:rsidR="003C4746">
        <w:t>den färdiga rapporten som är ett mycket viktigt steg framåt i arbetet för en bättre järnvägsförbindelse mellan Stockholm och Oslo</w:t>
      </w:r>
      <w:r>
        <w:t xml:space="preserve">. </w:t>
      </w:r>
    </w:p>
    <w:p w14:paraId="67FAF09F" w14:textId="05D78870" w:rsidR="00D32609" w:rsidRDefault="00D32609" w:rsidP="003E1FEF"/>
    <w:p w14:paraId="20EDE552" w14:textId="1CCFEC9E" w:rsidR="00D32609" w:rsidRPr="00CC1354" w:rsidRDefault="00D32609" w:rsidP="00D32609">
      <w:pPr>
        <w:rPr>
          <w:i/>
        </w:rPr>
      </w:pPr>
      <w:r w:rsidRPr="00CC1354">
        <w:rPr>
          <w:i/>
        </w:rPr>
        <w:t>-</w:t>
      </w:r>
      <w:r w:rsidR="00172C85">
        <w:rPr>
          <w:i/>
        </w:rPr>
        <w:t xml:space="preserve">För oss </w:t>
      </w:r>
      <w:r w:rsidR="009063BB">
        <w:rPr>
          <w:i/>
        </w:rPr>
        <w:t xml:space="preserve">berörda </w:t>
      </w:r>
      <w:r w:rsidR="00172C85">
        <w:rPr>
          <w:i/>
        </w:rPr>
        <w:t xml:space="preserve">är det ett viktigt besked att </w:t>
      </w:r>
      <w:r w:rsidR="003C4746">
        <w:rPr>
          <w:i/>
        </w:rPr>
        <w:t>Trafikverkets ÅVS</w:t>
      </w:r>
      <w:r w:rsidR="00411445">
        <w:rPr>
          <w:i/>
        </w:rPr>
        <w:t xml:space="preserve"> </w:t>
      </w:r>
      <w:r w:rsidR="004B03DB">
        <w:rPr>
          <w:i/>
        </w:rPr>
        <w:t xml:space="preserve">slår fast målsättningen om </w:t>
      </w:r>
      <w:r w:rsidR="003C4746">
        <w:rPr>
          <w:i/>
        </w:rPr>
        <w:t xml:space="preserve">en förbindelse mellan Stockholm och Oslo </w:t>
      </w:r>
      <w:r w:rsidR="004B03DB">
        <w:rPr>
          <w:i/>
        </w:rPr>
        <w:t>på max tre timmar och att</w:t>
      </w:r>
      <w:r w:rsidR="00172C85">
        <w:rPr>
          <w:i/>
        </w:rPr>
        <w:t xml:space="preserve"> man visar att</w:t>
      </w:r>
      <w:r w:rsidR="007B13A7">
        <w:rPr>
          <w:i/>
        </w:rPr>
        <w:t xml:space="preserve"> det skulle skapa</w:t>
      </w:r>
      <w:r w:rsidR="004B03DB">
        <w:rPr>
          <w:i/>
        </w:rPr>
        <w:t xml:space="preserve"> attraktiva pendlingsmöjligheter mellan nodstäderna i stråket.</w:t>
      </w:r>
      <w:r w:rsidR="00066D03" w:rsidRPr="00CC1354">
        <w:rPr>
          <w:i/>
        </w:rPr>
        <w:t xml:space="preserve">, säger </w:t>
      </w:r>
      <w:r w:rsidR="00B23666">
        <w:rPr>
          <w:i/>
        </w:rPr>
        <w:t>Jonas Karlsson, VD för Oslo-Stockholm 2.55 AB</w:t>
      </w:r>
      <w:r w:rsidR="00CE432A" w:rsidRPr="00CC1354">
        <w:rPr>
          <w:i/>
        </w:rPr>
        <w:t>.</w:t>
      </w:r>
    </w:p>
    <w:p w14:paraId="11601E1A" w14:textId="77777777" w:rsidR="00F65F90" w:rsidRDefault="00F65F90" w:rsidP="00D32609"/>
    <w:p w14:paraId="21415CA5" w14:textId="5CD41347" w:rsidR="00B23666" w:rsidRDefault="00B23666" w:rsidP="00D32609">
      <w:r>
        <w:t xml:space="preserve">ÅVSen </w:t>
      </w:r>
      <w:r w:rsidR="00423041">
        <w:t>som är det första steget i planprocessen för ny järnväg visar på hur man genom strategiska förbättringar av befintlig infrastruktur stegvis kan skapa en förbindelse som gör att det går lika fort att åka tåg som att flyga mellan huvudstäderna</w:t>
      </w:r>
      <w:r w:rsidR="00172C85">
        <w:t xml:space="preserve">, som gör att man kraftigt kan minska restiden </w:t>
      </w:r>
      <w:r w:rsidR="007B13A7">
        <w:t xml:space="preserve">mellan nodstäderna i stråket </w:t>
      </w:r>
      <w:r w:rsidR="00172C85">
        <w:t>samtidigt som man öka</w:t>
      </w:r>
      <w:r w:rsidR="007B13A7">
        <w:t>r</w:t>
      </w:r>
      <w:r w:rsidR="00172C85">
        <w:t xml:space="preserve"> </w:t>
      </w:r>
      <w:r w:rsidR="007B13A7">
        <w:t>kapaciteten</w:t>
      </w:r>
      <w:r w:rsidR="00172C85">
        <w:t xml:space="preserve"> för godstrafiken</w:t>
      </w:r>
      <w:r>
        <w:t>.</w:t>
      </w:r>
    </w:p>
    <w:p w14:paraId="03F875D8" w14:textId="77777777" w:rsidR="00607BF7" w:rsidRDefault="00607BF7" w:rsidP="00D32609"/>
    <w:p w14:paraId="16BA377A" w14:textId="14ACD27F" w:rsidR="00607BF7" w:rsidRPr="00CC1354" w:rsidRDefault="00607BF7" w:rsidP="00607BF7">
      <w:pPr>
        <w:rPr>
          <w:i/>
        </w:rPr>
      </w:pPr>
      <w:r w:rsidRPr="00CC1354">
        <w:rPr>
          <w:i/>
        </w:rPr>
        <w:t>-</w:t>
      </w:r>
      <w:r w:rsidR="00172C85">
        <w:rPr>
          <w:i/>
        </w:rPr>
        <w:t xml:space="preserve">Förutom att ÅVSen pekar ut åtgärder på Värmlandsbanan och Mälarbanan som behöver göras snabbt för att garantera funktionen för befintlig infrastruktur är det extra viktigt för oss att ÅVSen nu ger ett stöd både </w:t>
      </w:r>
      <w:r>
        <w:rPr>
          <w:i/>
        </w:rPr>
        <w:t xml:space="preserve">för Nobelbanan och en </w:t>
      </w:r>
      <w:r w:rsidR="007B13A7">
        <w:rPr>
          <w:i/>
        </w:rPr>
        <w:t>bättre</w:t>
      </w:r>
      <w:r>
        <w:rPr>
          <w:i/>
        </w:rPr>
        <w:t xml:space="preserve"> järnvägsförbindelse mellan Arvika och</w:t>
      </w:r>
      <w:r w:rsidR="00172C85">
        <w:rPr>
          <w:i/>
        </w:rPr>
        <w:t xml:space="preserve"> Oslo</w:t>
      </w:r>
      <w:r w:rsidRPr="00CC1354">
        <w:rPr>
          <w:i/>
        </w:rPr>
        <w:t xml:space="preserve">, </w:t>
      </w:r>
      <w:r w:rsidR="00172C85">
        <w:rPr>
          <w:i/>
        </w:rPr>
        <w:t>fortsätter</w:t>
      </w:r>
      <w:r w:rsidRPr="00CC1354">
        <w:rPr>
          <w:i/>
        </w:rPr>
        <w:t xml:space="preserve"> </w:t>
      </w:r>
      <w:r>
        <w:rPr>
          <w:i/>
        </w:rPr>
        <w:t>Jonas Karlsson</w:t>
      </w:r>
      <w:r w:rsidRPr="00CC1354">
        <w:rPr>
          <w:i/>
        </w:rPr>
        <w:t>.</w:t>
      </w:r>
    </w:p>
    <w:p w14:paraId="5EEB360A" w14:textId="77777777" w:rsidR="00172C85" w:rsidRDefault="00172C85" w:rsidP="00D32609"/>
    <w:p w14:paraId="3DEA3231" w14:textId="49461AA7" w:rsidR="00B23666" w:rsidRPr="00172C85" w:rsidRDefault="00172C85" w:rsidP="00D32609">
      <w:r w:rsidRPr="00172C85">
        <w:t xml:space="preserve">I och </w:t>
      </w:r>
      <w:r>
        <w:t xml:space="preserve">med arbetet med </w:t>
      </w:r>
      <w:r w:rsidR="00423041" w:rsidRPr="00172C85">
        <w:t xml:space="preserve">ÅVSen </w:t>
      </w:r>
      <w:r>
        <w:t xml:space="preserve">har </w:t>
      </w:r>
      <w:r w:rsidR="00423041" w:rsidRPr="00172C85">
        <w:t xml:space="preserve">samarbetet mellan norska och svenska trafikmyndigheter utvecklats betydligt. </w:t>
      </w:r>
      <w:r w:rsidR="009063BB">
        <w:t xml:space="preserve">Det har bland annat gjort att Jernbanedirektoratet </w:t>
      </w:r>
      <w:r w:rsidR="00AA35E8">
        <w:t xml:space="preserve">i </w:t>
      </w:r>
      <w:r w:rsidR="00423041" w:rsidRPr="00172C85">
        <w:t xml:space="preserve">Norge </w:t>
      </w:r>
      <w:r w:rsidR="00AA35E8">
        <w:t xml:space="preserve">nu avser att starta en Konseptvalgsutredning (KVU) </w:t>
      </w:r>
      <w:r w:rsidR="00423041" w:rsidRPr="00172C85">
        <w:t>för den norska delen av stråket</w:t>
      </w:r>
      <w:r w:rsidR="009063BB">
        <w:t xml:space="preserve">. Det betyder att det </w:t>
      </w:r>
      <w:r w:rsidR="00423041" w:rsidRPr="00172C85">
        <w:t xml:space="preserve">under 2018 finnas en färdig </w:t>
      </w:r>
      <w:r w:rsidR="009063BB">
        <w:t xml:space="preserve">tidig </w:t>
      </w:r>
      <w:r w:rsidR="00423041" w:rsidRPr="00172C85">
        <w:t>planering för järnvägen på båda sidor om riksgränsen</w:t>
      </w:r>
      <w:r w:rsidR="00AA35E8">
        <w:t>.</w:t>
      </w:r>
    </w:p>
    <w:p w14:paraId="4144C2FE" w14:textId="77777777" w:rsidR="00B23666" w:rsidRDefault="00B23666" w:rsidP="00D32609">
      <w:pPr>
        <w:rPr>
          <w:i/>
        </w:rPr>
      </w:pPr>
    </w:p>
    <w:p w14:paraId="08E29F9E" w14:textId="2179489E" w:rsidR="00172C85" w:rsidRPr="00CC1354" w:rsidRDefault="00172C85" w:rsidP="00172C85">
      <w:pPr>
        <w:rPr>
          <w:i/>
        </w:rPr>
      </w:pPr>
      <w:r w:rsidRPr="00CC1354">
        <w:rPr>
          <w:i/>
        </w:rPr>
        <w:t>-</w:t>
      </w:r>
      <w:r w:rsidR="00AA35E8">
        <w:rPr>
          <w:i/>
        </w:rPr>
        <w:t xml:space="preserve">Nu är det viktigt att planarbetet fortsätter. Vi jobbar tillsammans med </w:t>
      </w:r>
      <w:r>
        <w:rPr>
          <w:i/>
        </w:rPr>
        <w:t>Trafikverket</w:t>
      </w:r>
      <w:r w:rsidR="00AA35E8">
        <w:rPr>
          <w:i/>
        </w:rPr>
        <w:t xml:space="preserve"> för att påbörja lokaliseringsutredningar för både Nobelbanan och en ny bana över gränsen. Det är helt nödvändigt för att mer exakt kunna </w:t>
      </w:r>
      <w:r w:rsidR="007B13A7">
        <w:rPr>
          <w:i/>
        </w:rPr>
        <w:t>kostnadsberäkna</w:t>
      </w:r>
      <w:r w:rsidR="00AA35E8">
        <w:rPr>
          <w:i/>
        </w:rPr>
        <w:t xml:space="preserve"> investeringarna och för att vi</w:t>
      </w:r>
      <w:r w:rsidR="009063BB">
        <w:rPr>
          <w:i/>
        </w:rPr>
        <w:t xml:space="preserve"> i</w:t>
      </w:r>
      <w:bookmarkStart w:id="0" w:name="_GoBack"/>
      <w:bookmarkEnd w:id="0"/>
      <w:r w:rsidR="00AA35E8">
        <w:rPr>
          <w:i/>
        </w:rPr>
        <w:t xml:space="preserve"> bolaget Oslo-Sthlm 2.55 </w:t>
      </w:r>
      <w:r w:rsidR="007B13A7">
        <w:rPr>
          <w:i/>
        </w:rPr>
        <w:t>ska kunna</w:t>
      </w:r>
      <w:r w:rsidR="00AA35E8">
        <w:rPr>
          <w:i/>
        </w:rPr>
        <w:t xml:space="preserve"> hitta </w:t>
      </w:r>
      <w:r w:rsidR="007B13A7">
        <w:rPr>
          <w:i/>
        </w:rPr>
        <w:t>finansieringslösningar</w:t>
      </w:r>
      <w:r w:rsidR="00AA35E8">
        <w:rPr>
          <w:i/>
        </w:rPr>
        <w:t xml:space="preserve"> för att järnvägen ska kunna byggas </w:t>
      </w:r>
      <w:r w:rsidR="007B13A7">
        <w:rPr>
          <w:i/>
        </w:rPr>
        <w:t>snabbt</w:t>
      </w:r>
      <w:r w:rsidRPr="00CC1354">
        <w:rPr>
          <w:i/>
        </w:rPr>
        <w:t xml:space="preserve">, </w:t>
      </w:r>
      <w:r>
        <w:rPr>
          <w:i/>
        </w:rPr>
        <w:t>avslutar</w:t>
      </w:r>
      <w:r w:rsidRPr="00CC1354">
        <w:rPr>
          <w:i/>
        </w:rPr>
        <w:t xml:space="preserve"> </w:t>
      </w:r>
      <w:r>
        <w:rPr>
          <w:i/>
        </w:rPr>
        <w:t>Jonas Karlsson</w:t>
      </w:r>
      <w:r w:rsidR="007B13A7">
        <w:rPr>
          <w:i/>
        </w:rPr>
        <w:t>.</w:t>
      </w:r>
    </w:p>
    <w:p w14:paraId="3EF99C01" w14:textId="77777777" w:rsidR="00172C85" w:rsidRDefault="00172C85" w:rsidP="00D32609">
      <w:pPr>
        <w:rPr>
          <w:i/>
        </w:rPr>
      </w:pPr>
    </w:p>
    <w:p w14:paraId="7C9F9C09" w14:textId="77777777" w:rsidR="00540BA5" w:rsidRDefault="00540BA5" w:rsidP="003E1FEF"/>
    <w:p w14:paraId="036CD960" w14:textId="784CF291" w:rsidR="00DE0294" w:rsidRDefault="00D11F20" w:rsidP="00DE0294">
      <w:pPr>
        <w:rPr>
          <w:rFonts w:eastAsia="Times New Roman"/>
        </w:rPr>
      </w:pPr>
      <w:r>
        <w:t xml:space="preserve">Vill ni läsa hela </w:t>
      </w:r>
      <w:r w:rsidR="00DE0294">
        <w:t>del</w:t>
      </w:r>
      <w:r>
        <w:t>rapporten</w:t>
      </w:r>
      <w:r w:rsidR="007618C6">
        <w:t>, finns</w:t>
      </w:r>
      <w:r w:rsidR="00496BC2">
        <w:t xml:space="preserve"> </w:t>
      </w:r>
      <w:r w:rsidR="007618C6">
        <w:t xml:space="preserve">den på </w:t>
      </w:r>
      <w:r w:rsidR="00DE0294">
        <w:t xml:space="preserve">Trafikverkets </w:t>
      </w:r>
      <w:r w:rsidR="007618C6">
        <w:t>hemsida</w:t>
      </w:r>
      <w:r w:rsidR="00DE0294">
        <w:t>:</w:t>
      </w:r>
      <w:r w:rsidR="00DE0294">
        <w:br/>
      </w:r>
    </w:p>
    <w:p w14:paraId="3F9F417B" w14:textId="67615A3E" w:rsidR="00DE0294" w:rsidRDefault="009063BB" w:rsidP="003E1FEF">
      <w:hyperlink r:id="rId7" w:history="1">
        <w:r w:rsidRPr="00E91CC8">
          <w:rPr>
            <w:rStyle w:val="Hyperlnk"/>
          </w:rPr>
          <w:t>https://www.trafikverket.se/nara-dig/Orebro/Atgardsvalsstudier/atgardsvalsstudie-straket-stockholm-oslo/</w:t>
        </w:r>
      </w:hyperlink>
    </w:p>
    <w:p w14:paraId="32E88FB9" w14:textId="77777777" w:rsidR="009063BB" w:rsidRDefault="009063BB" w:rsidP="003E1FEF"/>
    <w:p w14:paraId="3DC6C255" w14:textId="77777777" w:rsidR="007618C6" w:rsidRDefault="007618C6" w:rsidP="003E1FEF"/>
    <w:p w14:paraId="7D9ACFF8" w14:textId="1F7AB0DB" w:rsidR="003E1FEF" w:rsidRDefault="00F65460" w:rsidP="003E1FEF">
      <w:r>
        <w:t>För mer information</w:t>
      </w:r>
    </w:p>
    <w:p w14:paraId="37295A00" w14:textId="77777777" w:rsidR="003E1FEF" w:rsidRDefault="003E1FEF" w:rsidP="003E1FEF"/>
    <w:p w14:paraId="486E840C" w14:textId="77777777" w:rsidR="003E1FEF" w:rsidRDefault="003E1FEF" w:rsidP="003E1FEF"/>
    <w:p w14:paraId="52CC963A" w14:textId="77777777" w:rsidR="003E1FEF" w:rsidRDefault="003E1FEF" w:rsidP="003E1FEF">
      <w:r>
        <w:t>Jonas Karlsson - VD</w:t>
      </w:r>
    </w:p>
    <w:p w14:paraId="0DAC0F0F" w14:textId="77777777" w:rsidR="003E1FEF" w:rsidRPr="00411445" w:rsidRDefault="003E1FEF" w:rsidP="003E1FEF">
      <w:pPr>
        <w:rPr>
          <w:lang w:val="en-US"/>
        </w:rPr>
      </w:pPr>
      <w:r w:rsidRPr="00411445">
        <w:rPr>
          <w:lang w:val="en-US"/>
        </w:rPr>
        <w:t>Oslo-Stockholm 2.55 AB</w:t>
      </w:r>
    </w:p>
    <w:p w14:paraId="1CCA59B7" w14:textId="77777777" w:rsidR="003E1FEF" w:rsidRPr="00411445" w:rsidRDefault="00E5028C" w:rsidP="003E1FEF">
      <w:pPr>
        <w:rPr>
          <w:lang w:val="en-US"/>
        </w:rPr>
      </w:pPr>
      <w:hyperlink r:id="rId8" w:history="1">
        <w:r w:rsidR="003E1FEF" w:rsidRPr="00411445">
          <w:rPr>
            <w:rStyle w:val="Hyperlnk"/>
            <w:lang w:val="en-US"/>
          </w:rPr>
          <w:t>jonas.karlsson@oslo-sthlm.se</w:t>
        </w:r>
      </w:hyperlink>
    </w:p>
    <w:p w14:paraId="19E07BDA" w14:textId="77777777" w:rsidR="003E1FEF" w:rsidRPr="00D67F93" w:rsidRDefault="003E1FEF" w:rsidP="003E1FEF">
      <w:r>
        <w:t xml:space="preserve">+46 706 </w:t>
      </w:r>
      <w:proofErr w:type="gramStart"/>
      <w:r>
        <w:t>311363</w:t>
      </w:r>
      <w:proofErr w:type="gramEnd"/>
    </w:p>
    <w:sectPr w:rsidR="003E1FEF" w:rsidRPr="00D67F93" w:rsidSect="00250F7F">
      <w:headerReference w:type="default" r:id="rId9"/>
      <w:headerReference w:type="first" r:id="rId10"/>
      <w:footerReference w:type="first" r:id="rId11"/>
      <w:pgSz w:w="11900" w:h="16840"/>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154B2" w14:textId="77777777" w:rsidR="00E5028C" w:rsidRDefault="00E5028C" w:rsidP="00D67F93">
      <w:r>
        <w:separator/>
      </w:r>
    </w:p>
  </w:endnote>
  <w:endnote w:type="continuationSeparator" w:id="0">
    <w:p w14:paraId="456DE055" w14:textId="77777777" w:rsidR="00E5028C" w:rsidRDefault="00E5028C"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swiss"/>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Gill Sans SemiBold">
    <w:panose1 w:val="020B0702020104020203"/>
    <w:charset w:val="00"/>
    <w:family w:val="swiss"/>
    <w:pitch w:val="variable"/>
    <w:sig w:usb0="8000026F" w:usb1="5000004A" w:usb2="00000000" w:usb3="00000000" w:csb0="0000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F109" w14:textId="77777777" w:rsidR="00A95FCD" w:rsidRDefault="00A95FCD" w:rsidP="00A95FC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4E638" w14:textId="77777777" w:rsidR="00E5028C" w:rsidRDefault="00E5028C" w:rsidP="00D67F93">
      <w:r>
        <w:separator/>
      </w:r>
    </w:p>
  </w:footnote>
  <w:footnote w:type="continuationSeparator" w:id="0">
    <w:p w14:paraId="71197666" w14:textId="77777777" w:rsidR="00E5028C" w:rsidRDefault="00E5028C" w:rsidP="00D6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ED03" w14:textId="77777777" w:rsidR="00AC305C" w:rsidRDefault="00AC305C" w:rsidP="00AC305C">
    <w:pPr>
      <w:jc w:val="right"/>
    </w:pPr>
    <w:r>
      <w:rPr>
        <w:noProof/>
        <w:lang w:eastAsia="sv-SE"/>
      </w:rPr>
      <w:drawing>
        <wp:anchor distT="0" distB="0" distL="114300" distR="114300" simplePos="0" relativeHeight="251660288" behindDoc="0" locked="0" layoutInCell="1" allowOverlap="1" wp14:anchorId="7A6CFD6C" wp14:editId="4243179D">
          <wp:simplePos x="0" y="0"/>
          <wp:positionH relativeFrom="column">
            <wp:posOffset>0</wp:posOffset>
          </wp:positionH>
          <wp:positionV relativeFrom="paragraph">
            <wp:posOffset>-635</wp:posOffset>
          </wp:positionV>
          <wp:extent cx="2520000" cy="216000"/>
          <wp:effectExtent l="0" t="0" r="0" b="127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063BB">
      <w:rPr>
        <w:noProof/>
      </w:rPr>
      <w:t>2</w:t>
    </w:r>
    <w:r>
      <w:fldChar w:fldCharType="end"/>
    </w:r>
    <w:r>
      <w:t xml:space="preserve"> (</w:t>
    </w:r>
    <w:fldSimple w:instr=" NUMPAGES  \* MERGEFORMAT ">
      <w:r w:rsidR="009063BB">
        <w:rPr>
          <w:noProof/>
        </w:rPr>
        <w:t>2</w:t>
      </w:r>
    </w:fldSimple>
    <w:r>
      <w:t>)</w:t>
    </w:r>
  </w:p>
  <w:p w14:paraId="7A9884CC" w14:textId="77777777" w:rsidR="00AC305C" w:rsidRDefault="00AC305C">
    <w:pPr>
      <w:pStyle w:val="Sidhuvud"/>
    </w:pPr>
  </w:p>
  <w:p w14:paraId="482B77ED" w14:textId="77777777" w:rsidR="00AC305C" w:rsidRDefault="00AC305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68D" w14:textId="77777777" w:rsidR="00D67F93" w:rsidRPr="005B35C9" w:rsidRDefault="00777589" w:rsidP="00AC305C">
    <w:pPr>
      <w:jc w:val="right"/>
    </w:pPr>
    <w:r>
      <w:rPr>
        <w:noProof/>
        <w:lang w:eastAsia="sv-SE"/>
      </w:rPr>
      <w:drawing>
        <wp:anchor distT="0" distB="0" distL="114300" distR="114300" simplePos="0" relativeHeight="251658240" behindDoc="0" locked="0" layoutInCell="1" allowOverlap="1" wp14:anchorId="22EDB3C9" wp14:editId="1416E004">
          <wp:simplePos x="0" y="0"/>
          <wp:positionH relativeFrom="column">
            <wp:posOffset>-243</wp:posOffset>
          </wp:positionH>
          <wp:positionV relativeFrom="paragraph">
            <wp:posOffset>-243</wp:posOffset>
          </wp:positionV>
          <wp:extent cx="2520000" cy="216000"/>
          <wp:effectExtent l="0" t="0" r="0" b="127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rsidR="005B35C9" w:rsidRPr="005B35C9">
      <w:t xml:space="preserve">Örebro, </w:t>
    </w:r>
    <w:r w:rsidR="005B35C9" w:rsidRPr="005B35C9">
      <w:fldChar w:fldCharType="begin"/>
    </w:r>
    <w:r w:rsidR="005B35C9" w:rsidRPr="005B35C9">
      <w:instrText xml:space="preserve"> TIME \@ "yyyy-MM-dd" </w:instrText>
    </w:r>
    <w:r w:rsidR="005B35C9" w:rsidRPr="005B35C9">
      <w:fldChar w:fldCharType="separate"/>
    </w:r>
    <w:r w:rsidR="001558C4">
      <w:rPr>
        <w:noProof/>
      </w:rPr>
      <w:t>2017-11-30</w:t>
    </w:r>
    <w:r w:rsidR="005B35C9" w:rsidRPr="005B35C9">
      <w:fldChar w:fldCharType="end"/>
    </w:r>
  </w:p>
  <w:p w14:paraId="28EF9E20" w14:textId="77777777" w:rsidR="005B35C9" w:rsidRDefault="005B35C9" w:rsidP="005B35C9">
    <w:pPr>
      <w:pStyle w:val="Sidhuvud"/>
      <w:rPr>
        <w:rFonts w:ascii="Gill Sans" w:hAnsi="Gill Sans" w:cs="Gill Sans"/>
      </w:rPr>
    </w:pPr>
  </w:p>
  <w:p w14:paraId="0B91EF5F" w14:textId="77777777" w:rsidR="00777589" w:rsidRDefault="00777589" w:rsidP="005B35C9">
    <w:pPr>
      <w:pStyle w:val="Sidhuvud"/>
      <w:rPr>
        <w:rFonts w:ascii="Gill Sans" w:hAnsi="Gill Sans" w:cs="Gill Sans"/>
      </w:rPr>
    </w:pPr>
    <w:r>
      <w:rPr>
        <w:rFonts w:ascii="Gill Sans" w:hAnsi="Gill Sans" w:cs="Gill Sans"/>
      </w:rPr>
      <w:t>www.oslo-sthlm.se</w:t>
    </w:r>
  </w:p>
  <w:p w14:paraId="7898B665" w14:textId="77777777" w:rsidR="00777589" w:rsidRPr="005B35C9" w:rsidRDefault="00777589" w:rsidP="005B35C9">
    <w:pPr>
      <w:pStyle w:val="Sidhuvud"/>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E0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CD812"/>
    <w:lvl w:ilvl="0">
      <w:start w:val="1"/>
      <w:numFmt w:val="decimal"/>
      <w:lvlText w:val="%1."/>
      <w:lvlJc w:val="left"/>
      <w:pPr>
        <w:tabs>
          <w:tab w:val="num" w:pos="1492"/>
        </w:tabs>
        <w:ind w:left="1492" w:hanging="360"/>
      </w:pPr>
    </w:lvl>
  </w:abstractNum>
  <w:abstractNum w:abstractNumId="2">
    <w:nsid w:val="FFFFFF7D"/>
    <w:multiLevelType w:val="singleLevel"/>
    <w:tmpl w:val="78829B10"/>
    <w:lvl w:ilvl="0">
      <w:start w:val="1"/>
      <w:numFmt w:val="decimal"/>
      <w:lvlText w:val="%1."/>
      <w:lvlJc w:val="left"/>
      <w:pPr>
        <w:tabs>
          <w:tab w:val="num" w:pos="1209"/>
        </w:tabs>
        <w:ind w:left="1209" w:hanging="360"/>
      </w:pPr>
    </w:lvl>
  </w:abstractNum>
  <w:abstractNum w:abstractNumId="3">
    <w:nsid w:val="FFFFFF7E"/>
    <w:multiLevelType w:val="singleLevel"/>
    <w:tmpl w:val="6E2C131C"/>
    <w:lvl w:ilvl="0">
      <w:start w:val="1"/>
      <w:numFmt w:val="decimal"/>
      <w:lvlText w:val="%1."/>
      <w:lvlJc w:val="left"/>
      <w:pPr>
        <w:tabs>
          <w:tab w:val="num" w:pos="926"/>
        </w:tabs>
        <w:ind w:left="926" w:hanging="360"/>
      </w:pPr>
    </w:lvl>
  </w:abstractNum>
  <w:abstractNum w:abstractNumId="4">
    <w:nsid w:val="FFFFFF7F"/>
    <w:multiLevelType w:val="singleLevel"/>
    <w:tmpl w:val="C6FC4A06"/>
    <w:lvl w:ilvl="0">
      <w:start w:val="1"/>
      <w:numFmt w:val="decimal"/>
      <w:lvlText w:val="%1."/>
      <w:lvlJc w:val="left"/>
      <w:pPr>
        <w:tabs>
          <w:tab w:val="num" w:pos="643"/>
        </w:tabs>
        <w:ind w:left="643" w:hanging="360"/>
      </w:pPr>
    </w:lvl>
  </w:abstractNum>
  <w:abstractNum w:abstractNumId="5">
    <w:nsid w:val="FFFFFF80"/>
    <w:multiLevelType w:val="singleLevel"/>
    <w:tmpl w:val="2D8A5B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FAE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F0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8ECB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CFCE"/>
    <w:lvl w:ilvl="0">
      <w:start w:val="1"/>
      <w:numFmt w:val="decimal"/>
      <w:lvlText w:val="%1."/>
      <w:lvlJc w:val="left"/>
      <w:pPr>
        <w:tabs>
          <w:tab w:val="num" w:pos="360"/>
        </w:tabs>
        <w:ind w:left="360" w:hanging="360"/>
      </w:pPr>
    </w:lvl>
  </w:abstractNum>
  <w:abstractNum w:abstractNumId="10">
    <w:nsid w:val="FFFFFF89"/>
    <w:multiLevelType w:val="singleLevel"/>
    <w:tmpl w:val="6C069F7E"/>
    <w:lvl w:ilvl="0">
      <w:start w:val="1"/>
      <w:numFmt w:val="bullet"/>
      <w:lvlText w:val=""/>
      <w:lvlJc w:val="left"/>
      <w:pPr>
        <w:tabs>
          <w:tab w:val="num" w:pos="360"/>
        </w:tabs>
        <w:ind w:left="360" w:hanging="360"/>
      </w:pPr>
      <w:rPr>
        <w:rFonts w:ascii="Symbol" w:hAnsi="Symbol" w:hint="default"/>
      </w:rPr>
    </w:lvl>
  </w:abstractNum>
  <w:abstractNum w:abstractNumId="11">
    <w:nsid w:val="01927014"/>
    <w:multiLevelType w:val="hybridMultilevel"/>
    <w:tmpl w:val="00AAB5A0"/>
    <w:lvl w:ilvl="0" w:tplc="227E7F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9551A5"/>
    <w:multiLevelType w:val="hybridMultilevel"/>
    <w:tmpl w:val="CDFE198A"/>
    <w:lvl w:ilvl="0" w:tplc="41B67938">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435C9D"/>
    <w:multiLevelType w:val="hybridMultilevel"/>
    <w:tmpl w:val="7962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82510D3"/>
    <w:multiLevelType w:val="hybridMultilevel"/>
    <w:tmpl w:val="6FA0D0DC"/>
    <w:lvl w:ilvl="0" w:tplc="5638276A">
      <w:numFmt w:val="bullet"/>
      <w:lvlText w:val="-"/>
      <w:lvlJc w:val="left"/>
      <w:pPr>
        <w:ind w:left="720" w:hanging="360"/>
      </w:pPr>
      <w:rPr>
        <w:rFonts w:ascii="Gill Sans Light" w:eastAsiaTheme="minorHAnsi" w:hAnsi="Gill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4"/>
    <w:rsid w:val="00066D03"/>
    <w:rsid w:val="000C7A8D"/>
    <w:rsid w:val="00117874"/>
    <w:rsid w:val="001558C4"/>
    <w:rsid w:val="00172C85"/>
    <w:rsid w:val="00186FA6"/>
    <w:rsid w:val="001A4A5F"/>
    <w:rsid w:val="00205BA0"/>
    <w:rsid w:val="00250F7F"/>
    <w:rsid w:val="002C4FF4"/>
    <w:rsid w:val="00351096"/>
    <w:rsid w:val="003A15C4"/>
    <w:rsid w:val="003C4746"/>
    <w:rsid w:val="003D595E"/>
    <w:rsid w:val="003E1FEF"/>
    <w:rsid w:val="003F6576"/>
    <w:rsid w:val="0041012B"/>
    <w:rsid w:val="00411445"/>
    <w:rsid w:val="00423041"/>
    <w:rsid w:val="0045117D"/>
    <w:rsid w:val="00486CC3"/>
    <w:rsid w:val="00496BC2"/>
    <w:rsid w:val="004B03DB"/>
    <w:rsid w:val="00540BA5"/>
    <w:rsid w:val="00552220"/>
    <w:rsid w:val="00552E7A"/>
    <w:rsid w:val="005725DD"/>
    <w:rsid w:val="005B35C9"/>
    <w:rsid w:val="005E4F15"/>
    <w:rsid w:val="005F1A34"/>
    <w:rsid w:val="00607BF7"/>
    <w:rsid w:val="00632248"/>
    <w:rsid w:val="006C3119"/>
    <w:rsid w:val="006E0771"/>
    <w:rsid w:val="007618C6"/>
    <w:rsid w:val="00777589"/>
    <w:rsid w:val="007843A2"/>
    <w:rsid w:val="00785D8E"/>
    <w:rsid w:val="0079218B"/>
    <w:rsid w:val="007B13A7"/>
    <w:rsid w:val="007C394A"/>
    <w:rsid w:val="007D16B1"/>
    <w:rsid w:val="007F62F8"/>
    <w:rsid w:val="008A6B6D"/>
    <w:rsid w:val="008A74A9"/>
    <w:rsid w:val="009034D4"/>
    <w:rsid w:val="009063BB"/>
    <w:rsid w:val="0092255F"/>
    <w:rsid w:val="00980614"/>
    <w:rsid w:val="00A00C3D"/>
    <w:rsid w:val="00A71104"/>
    <w:rsid w:val="00A95FCD"/>
    <w:rsid w:val="00AA35E8"/>
    <w:rsid w:val="00AA3BF0"/>
    <w:rsid w:val="00AC305C"/>
    <w:rsid w:val="00B23666"/>
    <w:rsid w:val="00B505FC"/>
    <w:rsid w:val="00BC08C7"/>
    <w:rsid w:val="00BE73FE"/>
    <w:rsid w:val="00C87017"/>
    <w:rsid w:val="00CC1354"/>
    <w:rsid w:val="00CE432A"/>
    <w:rsid w:val="00D11F20"/>
    <w:rsid w:val="00D32609"/>
    <w:rsid w:val="00D44E83"/>
    <w:rsid w:val="00D67F93"/>
    <w:rsid w:val="00D8010C"/>
    <w:rsid w:val="00DE0294"/>
    <w:rsid w:val="00E26BCE"/>
    <w:rsid w:val="00E5028C"/>
    <w:rsid w:val="00EC52C8"/>
    <w:rsid w:val="00F65460"/>
    <w:rsid w:val="00F65F90"/>
    <w:rsid w:val="00F809EC"/>
    <w:rsid w:val="00F930A7"/>
    <w:rsid w:val="00FB5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ecken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eckensnitt"/>
    <w:link w:val="Sidfot"/>
    <w:uiPriority w:val="99"/>
    <w:rsid w:val="00D67F93"/>
  </w:style>
  <w:style w:type="character" w:styleId="Hyperlnk">
    <w:name w:val="Hyperlink"/>
    <w:basedOn w:val="Standardstycketeckensnitt"/>
    <w:uiPriority w:val="99"/>
    <w:unhideWhenUsed/>
    <w:rsid w:val="00777589"/>
    <w:rPr>
      <w:color w:val="0563C1" w:themeColor="hyperlink"/>
      <w:u w:val="single"/>
    </w:rPr>
  </w:style>
  <w:style w:type="character" w:customStyle="1" w:styleId="Rubrik1Char">
    <w:name w:val="Rubrik 1 Char"/>
    <w:basedOn w:val="Standardstycketecken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ecken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ecken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eckensnitt"/>
    <w:uiPriority w:val="19"/>
    <w:rsid w:val="005E4F15"/>
    <w:rPr>
      <w:i/>
      <w:iCs/>
      <w:color w:val="404040" w:themeColor="text1" w:themeTint="BF"/>
    </w:rPr>
  </w:style>
  <w:style w:type="character" w:styleId="Betoning">
    <w:name w:val="Emphasis"/>
    <w:basedOn w:val="Standardstycketeckensnitt"/>
    <w:uiPriority w:val="20"/>
    <w:rsid w:val="005E4F15"/>
    <w:rPr>
      <w:i/>
      <w:iCs/>
    </w:rPr>
  </w:style>
  <w:style w:type="character" w:styleId="Starkbetoning">
    <w:name w:val="Intense Emphasis"/>
    <w:basedOn w:val="Standardstycketecken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ecken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eckensnitt"/>
    <w:uiPriority w:val="99"/>
    <w:semiHidden/>
    <w:unhideWhenUsed/>
    <w:rsid w:val="00AC305C"/>
  </w:style>
  <w:style w:type="character" w:styleId="AnvndHyperlnk">
    <w:name w:val="FollowedHyperlink"/>
    <w:basedOn w:val="Standardstycketeckensnitt"/>
    <w:uiPriority w:val="99"/>
    <w:semiHidden/>
    <w:unhideWhenUsed/>
    <w:rsid w:val="003A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842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rafikverket.se/nara-dig/Orebro/Atgardsvalsstudier/atgardsvalsstudie-straket-stockholm-oslo/" TargetMode="External"/><Relationship Id="rId8" Type="http://schemas.openxmlformats.org/officeDocument/2006/relationships/hyperlink" Target="mailto:jonas.karlsson@oslo-sthlm.s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2182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Örebro kommun</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Jonas Karlsson</cp:lastModifiedBy>
  <cp:revision>2</cp:revision>
  <cp:lastPrinted>2017-02-07T10:03:00Z</cp:lastPrinted>
  <dcterms:created xsi:type="dcterms:W3CDTF">2017-11-30T09:29:00Z</dcterms:created>
  <dcterms:modified xsi:type="dcterms:W3CDTF">2017-11-30T09:29:00Z</dcterms:modified>
</cp:coreProperties>
</file>